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w:t>
      </w:r>
      <w:proofErr w:type="gramStart"/>
      <w:r w:rsidRPr="00445D82">
        <w:rPr>
          <w:rFonts w:ascii="Times New Roman" w:eastAsia="Calibri" w:hAnsi="Times New Roman"/>
          <w:color w:val="000000"/>
        </w:rPr>
        <w:t xml:space="preserve">   «</w:t>
      </w:r>
      <w:proofErr w:type="gramEnd"/>
      <w:r w:rsidRPr="00445D82">
        <w:rPr>
          <w:rFonts w:ascii="Times New Roman" w:eastAsia="Calibri" w:hAnsi="Times New Roman"/>
          <w:color w:val="000000"/>
        </w:rPr>
        <w:t>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7C62FC" w:rsidRPr="00F650A2">
        <w:rPr>
          <w:rFonts w:ascii="Times New Roman" w:hAnsi="Times New Roman"/>
          <w:b/>
          <w:i/>
          <w:lang w:eastAsia="ru-RU"/>
        </w:rPr>
        <w:t>«</w:t>
      </w:r>
      <w:r w:rsidR="007C62FC" w:rsidRPr="00F650A2">
        <w:rPr>
          <w:rFonts w:ascii="BasisGrotesqueProBold" w:hAnsi="BasisGrotesqueProBold"/>
          <w:b/>
          <w:bCs/>
          <w:i/>
          <w:shd w:val="clear" w:color="auto" w:fill="FFFFFF"/>
        </w:rPr>
        <w:t>Подготовка к п</w:t>
      </w:r>
      <w:r w:rsidR="007C62FC">
        <w:rPr>
          <w:rFonts w:ascii="BasisGrotesqueProBold" w:hAnsi="BasisGrotesqueProBold"/>
          <w:b/>
          <w:bCs/>
          <w:i/>
          <w:shd w:val="clear" w:color="auto" w:fill="FFFFFF"/>
        </w:rPr>
        <w:t xml:space="preserve">оступлению в Предуниверситарий </w:t>
      </w:r>
      <w:r w:rsidR="007C62FC" w:rsidRPr="00F650A2">
        <w:rPr>
          <w:rFonts w:ascii="BasisGrotesqueProBold" w:hAnsi="BasisGrotesqueProBold"/>
          <w:b/>
          <w:bCs/>
          <w:i/>
          <w:shd w:val="clear" w:color="auto" w:fill="FFFFFF"/>
        </w:rPr>
        <w:t>по английскому языку для учащихся 7, 8 классов</w:t>
      </w:r>
      <w:r w:rsidR="007C62FC" w:rsidRPr="00F650A2">
        <w:rPr>
          <w:rFonts w:ascii="Times New Roman" w:hAnsi="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Срок освоения 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2024 г. по «13</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2025</w:t>
      </w:r>
      <w:r w:rsidRPr="008F4542">
        <w:rPr>
          <w:rFonts w:ascii="Times New Roman" w:hAnsi="Times New Roman"/>
          <w:b/>
        </w:rPr>
        <w:t xml:space="preserve"> г.</w:t>
      </w:r>
    </w:p>
    <w:p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100</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5E4CC6">
        <w:rPr>
          <w:rFonts w:ascii="Times New Roman" w:eastAsia="Calibri" w:hAnsi="Times New Roman"/>
          <w:color w:val="000000"/>
        </w:rPr>
        <w:t xml:space="preserve"> с учетом скидки 30</w:t>
      </w:r>
      <w:r w:rsidR="00E63719">
        <w:rPr>
          <w:rFonts w:ascii="Times New Roman" w:eastAsia="Calibri" w:hAnsi="Times New Roman"/>
          <w:color w:val="000000"/>
        </w:rPr>
        <w:t>%</w:t>
      </w:r>
      <w:r w:rsidRPr="00445D82">
        <w:rPr>
          <w:rFonts w:ascii="Times New Roman" w:eastAsia="Calibri" w:hAnsi="Times New Roman"/>
          <w:color w:val="000000"/>
        </w:rPr>
        <w:t xml:space="preserve"> составляет </w:t>
      </w:r>
      <w:r w:rsidR="005E4CC6">
        <w:rPr>
          <w:rFonts w:ascii="Times New Roman" w:eastAsia="Calibri" w:hAnsi="Times New Roman"/>
          <w:b/>
          <w:i/>
          <w:color w:val="000000"/>
          <w:u w:val="single"/>
        </w:rPr>
        <w:t>25 900</w:t>
      </w:r>
      <w:r w:rsidRPr="00445D82">
        <w:rPr>
          <w:rFonts w:ascii="Times New Roman" w:eastAsia="Calibri" w:hAnsi="Times New Roman"/>
          <w:b/>
          <w:i/>
          <w:color w:val="000000"/>
          <w:u w:val="single"/>
        </w:rPr>
        <w:t xml:space="preserve"> (</w:t>
      </w:r>
      <w:r w:rsidR="005E4CC6">
        <w:rPr>
          <w:rFonts w:ascii="Times New Roman" w:eastAsia="Calibri" w:hAnsi="Times New Roman"/>
          <w:b/>
          <w:i/>
          <w:color w:val="000000"/>
          <w:u w:val="single"/>
        </w:rPr>
        <w:t>двадцать пять тысяч девятьсот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w:t>
      </w:r>
      <w:proofErr w:type="spellStart"/>
      <w:r w:rsidRPr="00445D82">
        <w:rPr>
          <w:rFonts w:ascii="Times New Roman" w:eastAsia="Calibri" w:hAnsi="Times New Roman"/>
          <w:color w:val="000000"/>
        </w:rPr>
        <w:t>пп</w:t>
      </w:r>
      <w:proofErr w:type="spellEnd"/>
      <w:r w:rsidRPr="00445D82">
        <w:rPr>
          <w:rFonts w:ascii="Times New Roman" w:eastAsia="Calibri" w:hAnsi="Times New Roman"/>
          <w:color w:val="000000"/>
        </w:rPr>
        <w:t>.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E63719">
        <w:rPr>
          <w:rFonts w:ascii="Times New Roman" w:eastAsia="Times New Roman" w:hAnsi="Times New Roman" w:cs="Times New Roman"/>
          <w:b/>
          <w:lang w:eastAsia="zh-CN"/>
        </w:rPr>
        <w:t>за 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sidR="00E63719">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5E4CC6">
        <w:rPr>
          <w:rFonts w:ascii="Times New Roman" w:eastAsia="Times New Roman" w:hAnsi="Times New Roman" w:cs="Arial"/>
          <w:i/>
          <w:color w:val="000000"/>
          <w:lang w:eastAsia="ru-RU"/>
        </w:rPr>
        <w:t>25 900</w:t>
      </w:r>
      <w:r>
        <w:rPr>
          <w:rFonts w:ascii="Times New Roman" w:eastAsia="Times New Roman" w:hAnsi="Times New Roman" w:cs="Arial"/>
          <w:i/>
          <w:color w:val="000000"/>
          <w:lang w:eastAsia="ru-RU"/>
        </w:rPr>
        <w:t xml:space="preserve"> (</w:t>
      </w:r>
      <w:r w:rsidR="005E4CC6">
        <w:rPr>
          <w:rFonts w:ascii="Times New Roman" w:eastAsia="Times New Roman" w:hAnsi="Times New Roman" w:cs="Arial"/>
          <w:i/>
          <w:color w:val="000000"/>
          <w:lang w:eastAsia="ru-RU"/>
        </w:rPr>
        <w:t>двадцать пять тысяч девятьсот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bookmarkStart w:id="0" w:name="_GoBack"/>
      <w:bookmarkEnd w:id="0"/>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w:t>
      </w:r>
      <w:r w:rsidRPr="00445D82">
        <w:rPr>
          <w:rFonts w:ascii="Times New Roman" w:eastAsia="Calibri" w:hAnsi="Times New Roman"/>
          <w:color w:val="000000"/>
        </w:rPr>
        <w:lastRenderedPageBreak/>
        <w:t>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w:t>
      </w:r>
      <w:r w:rsidRPr="00445D82">
        <w:rPr>
          <w:rFonts w:ascii="Times New Roman" w:eastAsia="Calibri" w:hAnsi="Times New Roman"/>
          <w:color w:val="000000"/>
        </w:rPr>
        <w:lastRenderedPageBreak/>
        <w:t>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 xml:space="preserve">4.2.3. возмещения понесенных им расходов по устранению </w:t>
      </w:r>
      <w:proofErr w:type="gramStart"/>
      <w:r w:rsidRPr="00445D82">
        <w:rPr>
          <w:rFonts w:ascii="Times New Roman" w:hAnsi="Times New Roman"/>
          <w:color w:val="000000"/>
        </w:rPr>
        <w:t>недостатков</w:t>
      </w:r>
      <w:proofErr w:type="gramEnd"/>
      <w:r w:rsidRPr="00445D82">
        <w:rPr>
          <w:rFonts w:ascii="Times New Roman" w:hAnsi="Times New Roman"/>
          <w:color w:val="000000"/>
        </w:rPr>
        <w:t xml:space="preserve">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7C62FC" w:rsidRDefault="007C62FC">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proofErr w:type="spellStart"/>
        <w:r w:rsidRPr="00445D82">
          <w:rPr>
            <w:rFonts w:ascii="Times New Roman" w:hAnsi="Times New Roman"/>
            <w:lang w:val="en-US"/>
          </w:rPr>
          <w:t>linguanet</w:t>
        </w:r>
        <w:proofErr w:type="spellEnd"/>
        <w:r w:rsidRPr="00445D82">
          <w:rPr>
            <w:rFonts w:ascii="Times New Roman" w:hAnsi="Times New Roman"/>
          </w:rPr>
          <w:t>.</w:t>
        </w:r>
        <w:proofErr w:type="spellStart"/>
        <w:r w:rsidRPr="00445D82">
          <w:rPr>
            <w:rFonts w:ascii="Times New Roman" w:hAnsi="Times New Roman"/>
            <w:lang w:val="en-US"/>
          </w:rPr>
          <w:t>ru</w:t>
        </w:r>
        <w:proofErr w:type="spellEnd"/>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 xml:space="preserve">та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w:t>
            </w:r>
            <w:proofErr w:type="gramStart"/>
            <w:r w:rsidR="00D66762">
              <w:rPr>
                <w:rFonts w:ascii="Times New Roman" w:hAnsi="Times New Roman"/>
                <w:sz w:val="20"/>
                <w:szCs w:val="20"/>
                <w:lang w:eastAsia="ru-RU"/>
              </w:rPr>
              <w:t>подразделения:_</w:t>
            </w:r>
            <w:proofErr w:type="gramEnd"/>
            <w:r w:rsidR="00D66762">
              <w:rPr>
                <w:rFonts w:ascii="Times New Roman" w:hAnsi="Times New Roman"/>
                <w:sz w:val="20"/>
                <w:szCs w:val="20"/>
                <w:lang w:eastAsia="ru-RU"/>
              </w:rPr>
              <w:t>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 xml:space="preserve">а </w:t>
            </w:r>
            <w:proofErr w:type="gramStart"/>
            <w:r w:rsidR="00D66762">
              <w:rPr>
                <w:rFonts w:ascii="Times New Roman" w:hAnsi="Times New Roman"/>
                <w:sz w:val="20"/>
                <w:szCs w:val="20"/>
                <w:lang w:eastAsia="ru-RU"/>
              </w:rPr>
              <w:t>выдачи:_</w:t>
            </w:r>
            <w:proofErr w:type="gramEnd"/>
            <w:r w:rsidR="00D66762">
              <w:rPr>
                <w:rFonts w:ascii="Times New Roman" w:hAnsi="Times New Roman"/>
                <w:sz w:val="20"/>
                <w:szCs w:val="20"/>
                <w:lang w:eastAsia="ru-RU"/>
              </w:rPr>
              <w:t>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proofErr w:type="gramStart"/>
            <w:r>
              <w:rPr>
                <w:rFonts w:ascii="Times New Roman" w:hAnsi="Times New Roman"/>
                <w:sz w:val="20"/>
                <w:szCs w:val="20"/>
                <w:lang w:eastAsia="ru-RU"/>
              </w:rPr>
              <w:t>под</w:t>
            </w:r>
            <w:r w:rsidR="00D66762">
              <w:rPr>
                <w:rFonts w:ascii="Times New Roman" w:hAnsi="Times New Roman"/>
                <w:sz w:val="20"/>
                <w:szCs w:val="20"/>
                <w:lang w:eastAsia="ru-RU"/>
              </w:rPr>
              <w:t>разделения:_</w:t>
            </w:r>
            <w:proofErr w:type="gramEnd"/>
            <w:r w:rsidR="00D66762">
              <w:rPr>
                <w:rFonts w:ascii="Times New Roman" w:hAnsi="Times New Roman"/>
                <w:sz w:val="20"/>
                <w:szCs w:val="20"/>
                <w:lang w:eastAsia="ru-RU"/>
              </w:rPr>
              <w:t>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linguanet</w:t>
            </w:r>
            <w:proofErr w:type="spellEnd"/>
            <w:r w:rsidRPr="00445D82">
              <w:rPr>
                <w:rFonts w:ascii="Times New Roman" w:hAnsi="Times New Roman"/>
                <w:color w:val="000000"/>
                <w:lang w:eastAsia="ru-RU"/>
              </w:rPr>
              <w:t>.</w:t>
            </w:r>
            <w:proofErr w:type="spellStart"/>
            <w:r w:rsidRPr="00445D82">
              <w:rPr>
                <w:rFonts w:ascii="Times New Roman" w:hAnsi="Times New Roman"/>
                <w:color w:val="000000"/>
                <w:lang w:val="en-US" w:eastAsia="ru-RU"/>
              </w:rPr>
              <w:t>ru</w:t>
            </w:r>
            <w:proofErr w:type="spellEnd"/>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C4" w:rsidRDefault="003B71C4">
      <w:pPr>
        <w:spacing w:after="0" w:line="240" w:lineRule="auto"/>
      </w:pPr>
      <w:r>
        <w:separator/>
      </w:r>
    </w:p>
  </w:endnote>
  <w:endnote w:type="continuationSeparator" w:id="0">
    <w:p w:rsidR="003B71C4" w:rsidRDefault="003B7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C4" w:rsidRDefault="003B71C4">
      <w:pPr>
        <w:rPr>
          <w:sz w:val="12"/>
        </w:rPr>
      </w:pPr>
      <w:r>
        <w:separator/>
      </w:r>
    </w:p>
  </w:footnote>
  <w:footnote w:type="continuationSeparator" w:id="0">
    <w:p w:rsidR="003B71C4" w:rsidRDefault="003B71C4">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A1DB4"/>
    <w:rsid w:val="002F4677"/>
    <w:rsid w:val="00307E68"/>
    <w:rsid w:val="00326252"/>
    <w:rsid w:val="003B71C4"/>
    <w:rsid w:val="003C1CFA"/>
    <w:rsid w:val="00445D82"/>
    <w:rsid w:val="004C4B55"/>
    <w:rsid w:val="005145EC"/>
    <w:rsid w:val="005C6178"/>
    <w:rsid w:val="005E4CC6"/>
    <w:rsid w:val="00616EAE"/>
    <w:rsid w:val="0068070E"/>
    <w:rsid w:val="006851B4"/>
    <w:rsid w:val="006E78C6"/>
    <w:rsid w:val="006F229D"/>
    <w:rsid w:val="00742456"/>
    <w:rsid w:val="00766F37"/>
    <w:rsid w:val="007C62FC"/>
    <w:rsid w:val="007F48B3"/>
    <w:rsid w:val="007F584C"/>
    <w:rsid w:val="00892899"/>
    <w:rsid w:val="00985ECB"/>
    <w:rsid w:val="009C71E2"/>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66762"/>
    <w:rsid w:val="00D67E7E"/>
    <w:rsid w:val="00D94AC2"/>
    <w:rsid w:val="00DD0380"/>
    <w:rsid w:val="00DE1619"/>
    <w:rsid w:val="00DE484D"/>
    <w:rsid w:val="00E25266"/>
    <w:rsid w:val="00E26E66"/>
    <w:rsid w:val="00E63719"/>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D30D"/>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9691-793B-434F-A63D-4FE987DC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cp:revision>
  <cp:lastPrinted>2023-05-19T09:26:00Z</cp:lastPrinted>
  <dcterms:created xsi:type="dcterms:W3CDTF">2024-06-18T11:41:00Z</dcterms:created>
  <dcterms:modified xsi:type="dcterms:W3CDTF">2024-06-18T11:41:00Z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